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CDD05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附件2：</w:t>
      </w:r>
    </w:p>
    <w:p w14:paraId="73C50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小标宋简体" w:eastAsia="方正小标宋简体"/>
          <w:kern w:val="2"/>
          <w:sz w:val="36"/>
          <w:szCs w:val="24"/>
          <w:lang w:eastAsia="zh-CN"/>
        </w:rPr>
      </w:pPr>
      <w:r>
        <w:rPr>
          <w:rFonts w:hint="eastAsia" w:ascii="方正小标宋简体" w:eastAsia="方正小标宋简体"/>
          <w:kern w:val="2"/>
          <w:sz w:val="36"/>
          <w:szCs w:val="24"/>
        </w:rPr>
        <w:t>全国党史和文献部门优秀科研成果</w:t>
      </w:r>
      <w:r>
        <w:rPr>
          <w:rFonts w:hint="eastAsia" w:ascii="方正小标宋简体" w:eastAsia="方正小标宋简体"/>
          <w:kern w:val="2"/>
          <w:sz w:val="36"/>
          <w:szCs w:val="24"/>
          <w:lang w:eastAsia="zh-CN"/>
        </w:rPr>
        <w:t>申报汇总表</w:t>
      </w:r>
    </w:p>
    <w:p w14:paraId="7342E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tLeast"/>
        <w:jc w:val="center"/>
        <w:textAlignment w:val="auto"/>
        <w:outlineLvl w:val="9"/>
        <w:rPr>
          <w:rFonts w:hint="eastAsia" w:ascii="仿宋_GB2312" w:eastAsia="仿宋_GB2312"/>
          <w:b w:val="0"/>
          <w:bCs w:val="0"/>
          <w:kern w:val="2"/>
          <w:sz w:val="28"/>
          <w:szCs w:val="24"/>
          <w:lang w:val="en-US" w:eastAsia="zh-CN"/>
        </w:rPr>
      </w:pPr>
      <w:r>
        <w:rPr>
          <w:rFonts w:hint="eastAsia" w:ascii="仿宋_GB2312" w:eastAsia="仿宋_GB2312"/>
          <w:b w:val="0"/>
          <w:bCs w:val="0"/>
          <w:kern w:val="2"/>
          <w:sz w:val="28"/>
          <w:szCs w:val="24"/>
          <w:lang w:val="en-US" w:eastAsia="zh-CN"/>
        </w:rPr>
        <w:t>（影视音像作品类、新媒体作品类、反对历史虚无主义类）</w:t>
      </w:r>
    </w:p>
    <w:p w14:paraId="01AE8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outlineLvl w:val="9"/>
        <w:rPr>
          <w:rFonts w:hint="default" w:ascii="黑体" w:eastAsia="黑体"/>
          <w:kern w:val="2"/>
          <w:sz w:val="24"/>
          <w:szCs w:val="24"/>
          <w:lang w:val="en-US" w:eastAsia="zh-CN"/>
        </w:rPr>
      </w:pPr>
      <w:r>
        <w:rPr>
          <w:rFonts w:hint="eastAsia" w:ascii="黑体" w:eastAsia="黑体"/>
          <w:kern w:val="2"/>
          <w:sz w:val="24"/>
          <w:szCs w:val="24"/>
        </w:rPr>
        <w:t>申报单位：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vertAlign w:val="baseline"/>
          <w:lang w:val="en-US" w:eastAsia="zh-CN"/>
        </w:rPr>
        <w:t xml:space="preserve"> 中共云南省委党史研究室          </w:t>
      </w:r>
      <w:r>
        <w:rPr>
          <w:rFonts w:hint="eastAsia" w:ascii="黑体" w:eastAsia="黑体"/>
          <w:kern w:val="2"/>
          <w:sz w:val="24"/>
          <w:szCs w:val="24"/>
          <w:lang w:val="en-US" w:eastAsia="zh-CN"/>
        </w:rPr>
        <w:t>填报日期：3月26日</w:t>
      </w:r>
    </w:p>
    <w:tbl>
      <w:tblPr>
        <w:tblStyle w:val="5"/>
        <w:tblW w:w="88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1629"/>
        <w:gridCol w:w="3661"/>
        <w:gridCol w:w="2688"/>
      </w:tblGrid>
      <w:tr w14:paraId="6D596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01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推荐序号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56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成果类别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5D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成果名称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A5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作者</w:t>
            </w:r>
          </w:p>
        </w:tc>
      </w:tr>
      <w:tr w14:paraId="4F7A3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67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02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影视音像作品类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99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红军长征过丽江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58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中共丽江市委党史研究室、丽江市融媒体中心</w:t>
            </w:r>
          </w:p>
        </w:tc>
      </w:tr>
      <w:tr w14:paraId="094ED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21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341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影视音像作品类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9A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听党指挥走向光明的元江“咪哩王”李和才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53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中共玉溪市委党史研究室、玉溪广播电视台</w:t>
            </w:r>
          </w:p>
        </w:tc>
      </w:tr>
      <w:tr w14:paraId="51522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BD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86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影视音像作品类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40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追寻红色记忆-片马领土回归交接仪式遗址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29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泸水市委党史研究室、泸水市委宣传部、泸水市融媒体中心</w:t>
            </w:r>
          </w:p>
        </w:tc>
      </w:tr>
      <w:tr w14:paraId="06821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D0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4E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影视音像作品类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0EC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eastAsia="zh-CN"/>
              </w:rPr>
              <w:t>黑虎将军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72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中共泸西县委党史研究室、中共泸西县委组织部、云南广播电视台</w:t>
            </w:r>
          </w:p>
        </w:tc>
      </w:tr>
      <w:tr w14:paraId="2C904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AD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CD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影视音像作品类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B1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思普枪声·1934（广播剧）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7B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中共普洱市委党史研究室</w:t>
            </w:r>
          </w:p>
        </w:tc>
      </w:tr>
      <w:tr w14:paraId="4B2D1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60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FD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新媒体</w:t>
            </w:r>
          </w:p>
          <w:p w14:paraId="51ECE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25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血色青春：记思普革命先驱杨正元烈士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1D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中共普洱市委党史研究室</w:t>
            </w:r>
          </w:p>
        </w:tc>
      </w:tr>
      <w:tr w14:paraId="73233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08F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47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新媒体</w:t>
            </w:r>
          </w:p>
          <w:p w14:paraId="6D340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F0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云南印记（1949-2024）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CDE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成信江等</w:t>
            </w:r>
          </w:p>
        </w:tc>
      </w:tr>
      <w:tr w14:paraId="1680F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D3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36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新媒体</w:t>
            </w:r>
          </w:p>
          <w:p w14:paraId="04E40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FF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民族团结誓词碑微视频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E2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中共普洱市委党史研究室</w:t>
            </w:r>
          </w:p>
        </w:tc>
      </w:tr>
      <w:tr w14:paraId="3675A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9A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9B0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新媒体</w:t>
            </w:r>
          </w:p>
          <w:p w14:paraId="5FAF6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92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eastAsia="zh-CN"/>
              </w:rPr>
              <w:t>听风楼上的星火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C4E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吴俊鑫、张檬允</w:t>
            </w:r>
          </w:p>
        </w:tc>
      </w:tr>
      <w:tr w14:paraId="0C37B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4B7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CA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新媒体</w:t>
            </w:r>
          </w:p>
          <w:p w14:paraId="3D592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作品类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9A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黄大陆：不屈的共产主义战士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6E6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文山市委宣传部、文山市委党史研究室、文山市融媒体中心</w:t>
            </w:r>
          </w:p>
        </w:tc>
      </w:tr>
      <w:tr w14:paraId="649FA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37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82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反对历史虚无主义</w:t>
            </w:r>
            <w:r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C2D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《大后方 最前线——云南抗战历史记忆》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12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中共云南省委党史研究室</w:t>
            </w:r>
          </w:p>
        </w:tc>
      </w:tr>
      <w:tr w14:paraId="08B7D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4E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58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反对历史虚无主义</w:t>
            </w:r>
            <w:r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325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《廉润初心——云南共产党员廉洁故事》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38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中共云南省委党史研究室</w:t>
            </w:r>
          </w:p>
        </w:tc>
      </w:tr>
      <w:tr w14:paraId="59145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27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C6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反对历史虚无主义</w:t>
            </w:r>
            <w:r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F1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中国化时代化的马克思主义指导德宏的成功实践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4B0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明祖丽</w:t>
            </w:r>
          </w:p>
        </w:tc>
      </w:tr>
      <w:tr w14:paraId="5BB47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C4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51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反对历史虚无主义</w:t>
            </w:r>
            <w:r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4F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加强党史宣传教育 推进“两个巩固”的重要途径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9F1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金永高</w:t>
            </w:r>
          </w:p>
        </w:tc>
      </w:tr>
      <w:tr w14:paraId="3DA95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4B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64F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反对历史虚无主义</w:t>
            </w:r>
            <w:r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3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C5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双江“圈控起义”史实考究</w:t>
            </w:r>
          </w:p>
        </w:tc>
        <w:tc>
          <w:tcPr>
            <w:tcW w:w="2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19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临沧市委党史研究室、双江县委党史研究室、双江县大文乡党委</w:t>
            </w:r>
          </w:p>
        </w:tc>
      </w:tr>
    </w:tbl>
    <w:p w14:paraId="3F448222"/>
    <w:p w14:paraId="00E2B02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宋体" w:hAnsi="宋体" w:cs="宋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9007804-35F3-4B51-996A-2B2CCFBB6F8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22DB1AB-B66E-4CF8-B3BE-1CC6FFA52BA3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7FFD9BE-84E0-4774-8D62-2F3240F48A06}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802EF220-8648-4309-AC6F-73D706D51C0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0FF006"/>
    <w:rsid w:val="2D8E4060"/>
    <w:rsid w:val="653A4418"/>
    <w:rsid w:val="730FF006"/>
    <w:rsid w:val="7B77D688"/>
    <w:rsid w:val="7F7731D8"/>
    <w:rsid w:val="D6EE9E19"/>
    <w:rsid w:val="F7FFCC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0" w:firstLineChars="0"/>
      <w:jc w:val="left"/>
    </w:pPr>
    <w:rPr>
      <w:rFonts w:ascii="Times New Roman" w:hAnsi="Times New Roman" w:eastAsia="宋体"/>
      <w:sz w:val="28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1519</Words>
  <Characters>1567</Characters>
  <Lines>0</Lines>
  <Paragraphs>0</Paragraphs>
  <TotalTime>17.6666666666667</TotalTime>
  <ScaleCrop>false</ScaleCrop>
  <LinksUpToDate>false</LinksUpToDate>
  <CharactersWithSpaces>1593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2026-03-27T01:15:00Z</dcterms:created>
  <dc:creator>user</dc:creator>
  <cp:lastModifiedBy>马慧</cp:lastModifiedBy>
  <cp:lastPrinted>2026-03-27T02:24:29Z</cp:lastPrinted>
  <dcterms:modified xsi:type="dcterms:W3CDTF">2026-03-26T10:43:49Z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eyJoZGlkIjoiZjAxMDExYmZkMGVkYjI4YzI0Mzk3NzgyYjZmZjVhMGEiLCJ1c2VySWQiOiI0MjY2MzkyMzcifQ==</vt:lpwstr>
  </property>
  <property fmtid="{D5CDD505-2E9C-101B-9397-08002B2CF9AE}" pid="4" name="ICV">
    <vt:lpwstr>E6C698D180F9404A861BA5D8B8313593_13</vt:lpwstr>
  </property>
</Properties>
</file>